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sz w:val="36"/>
          <w:szCs w:val="36"/>
          <w:lang w:val="en-US" w:eastAsia="zh-CN"/>
        </w:rPr>
        <w:t>苏州</w:t>
      </w:r>
      <w:r>
        <w:rPr>
          <w:rFonts w:hint="eastAsia" w:ascii="Times New Roman" w:hAnsi="Times New Roman"/>
          <w:sz w:val="36"/>
          <w:szCs w:val="36"/>
        </w:rPr>
        <w:t>市图书馆学会2021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/>
          <w:sz w:val="36"/>
          <w:szCs w:val="36"/>
        </w:rPr>
        <w:t>课题指南</w:t>
      </w:r>
    </w:p>
    <w:p>
      <w:pPr>
        <w:rPr>
          <w:rFonts w:hint="eastAsia" w:ascii="Times New Roman" w:hAnsi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hint="eastAsia" w:ascii="Times New Roman" w:hAnsi="Times New Roman"/>
          <w:color w:val="auto"/>
          <w:sz w:val="28"/>
          <w:szCs w:val="28"/>
        </w:rPr>
        <w:t>1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</w:rPr>
        <w:t>图书馆战略规划编制和实施评估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</w:rPr>
        <w:t>2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</w:rPr>
        <w:t>图书馆高质量发展和服务效能研究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3 </w:t>
      </w:r>
      <w:r>
        <w:rPr>
          <w:rFonts w:hint="eastAsia" w:ascii="Times New Roman" w:hAnsi="Times New Roman"/>
          <w:color w:val="auto"/>
          <w:sz w:val="28"/>
          <w:szCs w:val="28"/>
        </w:rPr>
        <w:t>公共图书馆助力乡村振兴策略与实践研究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4 长三角区域发展战</w:t>
      </w:r>
      <w:r>
        <w:rPr>
          <w:rFonts w:hint="eastAsia" w:ascii="Times New Roman" w:hAnsi="Times New Roman"/>
          <w:color w:val="auto"/>
          <w:sz w:val="28"/>
          <w:szCs w:val="28"/>
        </w:rPr>
        <w:t>略下图书馆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发展</w:t>
      </w:r>
      <w:r>
        <w:rPr>
          <w:rFonts w:hint="eastAsia" w:ascii="Times New Roman" w:hAnsi="Times New Roman"/>
          <w:color w:val="auto"/>
          <w:sz w:val="28"/>
          <w:szCs w:val="28"/>
        </w:rPr>
        <w:t>研究</w:t>
      </w:r>
    </w:p>
    <w:p>
      <w:pP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5 图书馆社会化合作创新发展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6 </w:t>
      </w:r>
      <w:r>
        <w:rPr>
          <w:rFonts w:hint="eastAsia" w:ascii="Times New Roman" w:hAnsi="Times New Roman"/>
          <w:color w:val="auto"/>
          <w:sz w:val="28"/>
          <w:szCs w:val="28"/>
        </w:rPr>
        <w:t>新时期公共图书馆文旅融合的实践研究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7 </w:t>
      </w:r>
      <w:r>
        <w:rPr>
          <w:rFonts w:hint="eastAsia" w:ascii="Times New Roman" w:hAnsi="Times New Roman"/>
          <w:color w:val="auto"/>
          <w:sz w:val="28"/>
          <w:szCs w:val="28"/>
        </w:rPr>
        <w:t>智慧图书馆建设和发展研究</w:t>
      </w:r>
    </w:p>
    <w:p>
      <w:pPr>
        <w:rPr>
          <w:rFonts w:hint="default" w:ascii="Times New Roman" w:hAnsi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8 图书馆业务大数据应用和研究</w:t>
      </w:r>
    </w:p>
    <w:p>
      <w:pP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9 图书馆数字素养、信息素养教育研究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/>
          <w:color w:val="auto"/>
          <w:sz w:val="28"/>
          <w:szCs w:val="28"/>
        </w:rPr>
        <w:t>图书馆新媒体营销策略研究</w:t>
      </w:r>
    </w:p>
    <w:p>
      <w:pP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11 公共图书馆服务体系优化研究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12 </w:t>
      </w:r>
      <w:r>
        <w:rPr>
          <w:rFonts w:hint="eastAsia" w:ascii="Times New Roman" w:hAnsi="Times New Roman"/>
          <w:color w:val="auto"/>
          <w:sz w:val="28"/>
          <w:szCs w:val="28"/>
        </w:rPr>
        <w:t>基层综合文化服务中心服务效能提升策略研究</w:t>
      </w:r>
    </w:p>
    <w:p>
      <w:pPr>
        <w:rPr>
          <w:rFonts w:hint="eastAsia" w:ascii="Times New Roman" w:hAnsi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13 </w:t>
      </w:r>
      <w:r>
        <w:rPr>
          <w:rFonts w:hint="eastAsia" w:ascii="Times New Roman" w:hAnsi="Times New Roman"/>
          <w:color w:val="auto"/>
          <w:sz w:val="28"/>
          <w:szCs w:val="28"/>
        </w:rPr>
        <w:t>区域总分馆建设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14 </w:t>
      </w:r>
      <w:r>
        <w:rPr>
          <w:rFonts w:hint="eastAsia" w:ascii="Times New Roman" w:hAnsi="Times New Roman"/>
          <w:color w:val="auto"/>
          <w:sz w:val="28"/>
          <w:szCs w:val="28"/>
        </w:rPr>
        <w:t>主题图书馆建设与服务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15 </w:t>
      </w:r>
      <w:r>
        <w:rPr>
          <w:rFonts w:hint="eastAsia" w:ascii="Times New Roman" w:hAnsi="Times New Roman"/>
          <w:color w:val="auto"/>
          <w:sz w:val="28"/>
          <w:szCs w:val="28"/>
        </w:rPr>
        <w:t>专业图书馆特色服务内容研究</w:t>
      </w:r>
    </w:p>
    <w:p>
      <w:pPr>
        <w:rPr>
          <w:rFonts w:hint="eastAsia" w:ascii="Times New Roman" w:hAnsi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/>
          <w:color w:val="auto"/>
          <w:sz w:val="28"/>
          <w:szCs w:val="28"/>
        </w:rPr>
        <w:tab/>
      </w:r>
      <w:r>
        <w:rPr>
          <w:rFonts w:hint="eastAsia" w:ascii="Times New Roman" w:hAnsi="Times New Roman"/>
          <w:color w:val="auto"/>
          <w:sz w:val="28"/>
          <w:szCs w:val="28"/>
        </w:rPr>
        <w:t>公共图书馆健康服务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17 </w:t>
      </w:r>
      <w:r>
        <w:rPr>
          <w:rFonts w:hint="eastAsia" w:ascii="Times New Roman" w:hAnsi="Times New Roman"/>
          <w:color w:val="auto"/>
          <w:sz w:val="28"/>
          <w:szCs w:val="28"/>
        </w:rPr>
        <w:t>公共图书馆文化志愿服务</w:t>
      </w:r>
    </w:p>
    <w:p>
      <w:pPr>
        <w:rPr>
          <w:rFonts w:hint="default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18 </w:t>
      </w:r>
      <w:r>
        <w:rPr>
          <w:rFonts w:hint="default" w:ascii="Times New Roman" w:hAnsi="Times New Roman"/>
          <w:color w:val="auto"/>
          <w:sz w:val="28"/>
          <w:szCs w:val="28"/>
        </w:rPr>
        <w:t>图书馆阅读服务转型研究</w:t>
      </w:r>
    </w:p>
    <w:p>
      <w:pPr>
        <w:rPr>
          <w:rFonts w:hint="eastAsia" w:ascii="Times New Roman" w:hAnsi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19</w:t>
      </w:r>
      <w:r>
        <w:rPr>
          <w:rFonts w:hint="eastAsia" w:ascii="Times New Roman" w:hAnsi="Times New Roman"/>
          <w:color w:val="auto"/>
          <w:sz w:val="28"/>
          <w:szCs w:val="28"/>
        </w:rPr>
        <w:tab/>
      </w:r>
      <w:r>
        <w:rPr>
          <w:rFonts w:hint="eastAsia" w:ascii="Times New Roman" w:hAnsi="Times New Roman"/>
          <w:color w:val="auto"/>
          <w:sz w:val="28"/>
          <w:szCs w:val="28"/>
        </w:rPr>
        <w:t>阅读推广标准与制度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研究</w:t>
      </w:r>
    </w:p>
    <w:p>
      <w:pP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20 阅读推广活动影响力研究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21 阅读推广联盟构建模式研究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/>
          <w:color w:val="auto"/>
          <w:sz w:val="28"/>
          <w:szCs w:val="28"/>
        </w:rPr>
        <w:tab/>
      </w:r>
      <w:r>
        <w:rPr>
          <w:rFonts w:hint="eastAsia" w:ascii="Times New Roman" w:hAnsi="Times New Roman"/>
          <w:color w:val="auto"/>
          <w:sz w:val="28"/>
          <w:szCs w:val="28"/>
        </w:rPr>
        <w:t>城市新型阅读空间建设和服务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/>
          <w:color w:val="auto"/>
          <w:sz w:val="28"/>
          <w:szCs w:val="28"/>
        </w:rPr>
        <w:tab/>
      </w:r>
      <w:r>
        <w:rPr>
          <w:rFonts w:hint="eastAsia" w:ascii="Times New Roman" w:hAnsi="Times New Roman"/>
          <w:color w:val="auto"/>
          <w:sz w:val="28"/>
          <w:szCs w:val="28"/>
        </w:rPr>
        <w:t>公共图书馆的非物质文化遗产服务研究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/>
          <w:color w:val="auto"/>
          <w:sz w:val="28"/>
          <w:szCs w:val="28"/>
        </w:rPr>
        <w:tab/>
      </w:r>
      <w:r>
        <w:rPr>
          <w:rFonts w:hint="eastAsia" w:ascii="Times New Roman" w:hAnsi="Times New Roman"/>
          <w:color w:val="auto"/>
          <w:sz w:val="28"/>
          <w:szCs w:val="28"/>
        </w:rPr>
        <w:t>地方文献收藏、整理、开发与利用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25</w:t>
      </w:r>
      <w:r>
        <w:rPr>
          <w:rFonts w:hint="eastAsia" w:ascii="Times New Roman" w:hAnsi="Times New Roman"/>
          <w:color w:val="auto"/>
          <w:sz w:val="28"/>
          <w:szCs w:val="28"/>
        </w:rPr>
        <w:tab/>
      </w:r>
      <w:r>
        <w:rPr>
          <w:rFonts w:hint="eastAsia" w:ascii="Times New Roman" w:hAnsi="Times New Roman"/>
          <w:color w:val="auto"/>
          <w:sz w:val="28"/>
          <w:szCs w:val="28"/>
        </w:rPr>
        <w:t>图书馆文献修复工作研究</w:t>
      </w:r>
    </w:p>
    <w:p>
      <w:pP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26 高校图书馆向社区全面开放实证研究</w:t>
      </w:r>
    </w:p>
    <w:p>
      <w:pP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27 公共图书馆与中小学图书馆合作研究</w:t>
      </w:r>
    </w:p>
    <w:p>
      <w:pP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28“互联网+”医院图书馆智慧服务模式研究</w:t>
      </w:r>
    </w:p>
    <w:p>
      <w:pPr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29 </w:t>
      </w:r>
      <w:r>
        <w:rPr>
          <w:rFonts w:hint="default" w:ascii="Times New Roman" w:hAnsi="Times New Roman"/>
          <w:color w:val="auto"/>
          <w:sz w:val="28"/>
          <w:szCs w:val="28"/>
        </w:rPr>
        <w:t>中国共产党进步期刊的变迁、规律与当代价值研究</w:t>
      </w:r>
    </w:p>
    <w:p>
      <w:pPr>
        <w:rPr>
          <w:rFonts w:hint="default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 xml:space="preserve">30 </w:t>
      </w:r>
      <w:r>
        <w:rPr>
          <w:rFonts w:hint="default" w:ascii="Times New Roman" w:hAnsi="Times New Roman"/>
          <w:color w:val="auto"/>
          <w:sz w:val="28"/>
          <w:szCs w:val="28"/>
        </w:rPr>
        <w:t>革命战争时代英模档案资源开发与研究</w:t>
      </w:r>
    </w:p>
    <w:p>
      <w:pPr>
        <w:rPr>
          <w:rFonts w:hint="default" w:ascii="Times New Roman" w:hAnsi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31 其它</w:t>
      </w:r>
    </w:p>
    <w:p>
      <w:pPr>
        <w:rPr>
          <w:rFonts w:hint="default"/>
          <w:color w:val="auto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2543F"/>
    <w:rsid w:val="02AC02D0"/>
    <w:rsid w:val="0715639A"/>
    <w:rsid w:val="238B4A1F"/>
    <w:rsid w:val="34DD3894"/>
    <w:rsid w:val="44134A56"/>
    <w:rsid w:val="482228B3"/>
    <w:rsid w:val="64AC55D4"/>
    <w:rsid w:val="6DAD43B0"/>
    <w:rsid w:val="6DD90808"/>
    <w:rsid w:val="7ED2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2021-05-14T02:22:00Z</dcterms:created>
  <dc:creator>kicy</dc:creator>
  <cp:lastModifiedBy>kicy</cp:lastModifiedBy>
  <dcterms:modified xsi:type="dcterms:W3CDTF">2021-05-25T04:48:04Z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1DD1D194AEFC4F57B23142644AC7B3DE</vt:lpwstr>
  </property>
</Properties>
</file>